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Informacja dotycząca przetwarzania danych osobowych</w:t>
      </w:r>
      <w:r>
        <w:rPr>
          <w:rFonts w:cs="Times New Roman" w:ascii="Times New Roman" w:hAnsi="Times New Roman"/>
          <w:b/>
          <w:sz w:val="20"/>
          <w:szCs w:val="20"/>
          <w:lang w:eastAsia="pl-PL"/>
        </w:rPr>
        <w:t xml:space="preserve"> w okresie epidemii COVID-19 w Polsce</w:t>
      </w:r>
    </w:p>
    <w:p>
      <w:pPr>
        <w:pStyle w:val="ListParagraph"/>
        <w:ind w:left="360" w:hanging="0"/>
        <w:jc w:val="center"/>
        <w:rPr>
          <w:rFonts w:ascii="Times New Roman" w:hAnsi="Times New Roman" w:cs="Times New Roman"/>
          <w:b/>
          <w:b/>
          <w:sz w:val="20"/>
          <w:szCs w:val="20"/>
          <w:lang w:eastAsia="pl-PL"/>
        </w:rPr>
      </w:pPr>
      <w:r>
        <w:rPr>
          <w:rFonts w:cs="Times New Roman" w:ascii="Times New Roman" w:hAnsi="Times New Roman"/>
          <w:b/>
          <w:sz w:val="20"/>
          <w:szCs w:val="20"/>
          <w:lang w:eastAsia="pl-PL"/>
        </w:rPr>
        <w:t>Na podstawie art. 13 ust 1 i 2 ogólnego rozporządzenia o ochronie danych osobowych 2016/679 (RODO)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i/>
          <w:i/>
          <w:color w:val="000000"/>
          <w:sz w:val="20"/>
          <w:szCs w:val="20"/>
        </w:rPr>
      </w:pPr>
      <w:bookmarkStart w:id="0" w:name="_Ref507499520"/>
      <w:r>
        <w:rPr>
          <w:rFonts w:cs="Times New Roman" w:ascii="Times New Roman" w:hAnsi="Times New Roman"/>
          <w:color w:val="000000"/>
          <w:sz w:val="20"/>
          <w:szCs w:val="20"/>
        </w:rPr>
        <w:t xml:space="preserve">Administratorem przetwarzanych danych osobowych </w:t>
      </w:r>
      <w:r>
        <w:rPr>
          <w:rFonts w:eastAsia="Garamond" w:cs="Times New Roman" w:ascii="Times New Roman" w:hAnsi="Times New Roman"/>
          <w:color w:val="000000"/>
          <w:sz w:val="20"/>
          <w:szCs w:val="20"/>
        </w:rPr>
        <w:t xml:space="preserve">jest </w:t>
      </w:r>
      <w:r>
        <w:rPr>
          <w:rFonts w:cs="Times New Roman" w:ascii="Times New Roman" w:hAnsi="Times New Roman"/>
          <w:color w:val="000000"/>
          <w:sz w:val="20"/>
          <w:szCs w:val="20"/>
        </w:rPr>
        <w:t>Gmina Korczyna reprezentowana przez Wójta</w:t>
      </w:r>
      <w:bookmarkEnd w:id="0"/>
      <w:r>
        <w:rPr>
          <w:rFonts w:cs="Times New Roman" w:ascii="Times New Roman" w:hAnsi="Times New Roman"/>
          <w:color w:val="000000"/>
          <w:sz w:val="20"/>
          <w:szCs w:val="20"/>
        </w:rPr>
        <w:t xml:space="preserve">. Kontakt - adres: 38-420 Korczyna, ul. Rynek 18a, tel. 13 43 540 80, 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i/>
          <w:i/>
          <w:color w:val="000000"/>
          <w:sz w:val="20"/>
          <w:szCs w:val="20"/>
        </w:rPr>
      </w:pPr>
      <w:r>
        <w:rPr>
          <w:rFonts w:cs="Times New Roman" w:ascii="Times New Roman" w:hAnsi="Times New Roman"/>
          <w:color w:val="000000"/>
          <w:sz w:val="20"/>
          <w:szCs w:val="20"/>
        </w:rPr>
        <w:t xml:space="preserve">Kontakt do Inspektora Ochrony Danych e-mail: </w:t>
      </w:r>
      <w:r>
        <w:rPr>
          <w:rStyle w:val="Czeinternetowe"/>
          <w:rFonts w:ascii="Times New Roman" w:hAnsi="Times New Roman"/>
          <w:color w:val="000000"/>
          <w:sz w:val="20"/>
          <w:szCs w:val="20"/>
        </w:rPr>
        <w:t>iodkorczyna@gmail.com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  <w:lang w:eastAsia="pl-PL"/>
        </w:rPr>
        <w:t xml:space="preserve">Dane osobowe przetwarzane będą w celu działań przeciwdziałających epidemii COVID-19 w Polsce </w:t>
      </w:r>
      <w:r>
        <w:rPr>
          <w:rFonts w:cs="Times New Roman" w:ascii="Times New Roman" w:hAnsi="Times New Roman"/>
          <w:sz w:val="20"/>
          <w:szCs w:val="20"/>
          <w:lang w:eastAsia="pl-PL"/>
        </w:rPr>
        <w:t xml:space="preserve">tj.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0"/>
          <w:szCs w:val="20"/>
          <w:lang w:eastAsia="pl-PL"/>
        </w:rPr>
        <w:t xml:space="preserve">w celu zgłoszenia potrzeby transportu do punktu szczepień na podstawie udzielonej zgody i decyzji Wojewody 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222222"/>
          <w:spacing w:val="0"/>
          <w:sz w:val="20"/>
          <w:szCs w:val="20"/>
          <w:lang w:eastAsia="pl-PL"/>
        </w:rPr>
        <w:t>Podkarpackiego.</w:t>
      </w:r>
      <w:r>
        <w:rPr>
          <w:rFonts w:cs="Times New Roman" w:ascii="Times New Roman" w:hAnsi="Times New Roman"/>
          <w:sz w:val="20"/>
          <w:szCs w:val="20"/>
          <w:lang w:eastAsia="pl-PL"/>
        </w:rPr>
        <w:t xml:space="preserve"> 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  <w:lang w:eastAsia="pl-PL"/>
        </w:rPr>
        <w:t>Podstawą przetwarzania danych osobowych jest:</w:t>
      </w:r>
    </w:p>
    <w:p>
      <w:pPr>
        <w:pStyle w:val="ListParagraph"/>
        <w:numPr>
          <w:ilvl w:val="1"/>
          <w:numId w:val="1"/>
        </w:numPr>
        <w:suppressAutoHyphens w:val="true"/>
        <w:spacing w:before="0"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  <w:t>art. 6 ust. 1 lit. a RODO – tj. wyrażonej zgody w przypadku podania danych kontaktowych celem ułatwienia kontaktowania się podmiotem rejestrującym,</w:t>
      </w:r>
      <w:bookmarkStart w:id="1" w:name="_GoBack"/>
      <w:bookmarkEnd w:id="1"/>
    </w:p>
    <w:p>
      <w:pPr>
        <w:pStyle w:val="ListParagraph"/>
        <w:numPr>
          <w:ilvl w:val="1"/>
          <w:numId w:val="1"/>
        </w:numPr>
        <w:suppressAutoHyphens w:val="true"/>
        <w:spacing w:before="0"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sz w:val="20"/>
          <w:szCs w:val="20"/>
        </w:rPr>
        <w:t xml:space="preserve">art. 6 ust. 1 lit. c  RODO, art. 9 ust. 2 lit. b RODO tj.: wypełnienie obowiązków prawnych ciążących na administratorze określonych w następujących przepisach: </w:t>
      </w:r>
    </w:p>
    <w:p>
      <w:pPr>
        <w:pStyle w:val="ListParagraph"/>
        <w:ind w:left="1080" w:hanging="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cs="Times New Roman" w:ascii="Times New Roman" w:hAnsi="Times New Roman"/>
          <w:sz w:val="20"/>
          <w:szCs w:val="20"/>
        </w:rPr>
        <w:t>- u</w:t>
      </w:r>
      <w:r>
        <w:rPr>
          <w:rFonts w:cs="Times New Roman" w:ascii="Times New Roman" w:hAnsi="Times New Roman"/>
          <w:sz w:val="20"/>
          <w:szCs w:val="20"/>
          <w:lang w:eastAsia="pl-PL"/>
        </w:rPr>
        <w:t>stawa z dnia 2 marca 2020 r. o szczególnych rozwiązaniach związanych z zapobieganiem, przeciwdziałaniem i zwalczaniem COVID-19, innych chorób zakaźnych oraz wywołanych nimi sytuacji kryzysowych,</w:t>
      </w:r>
    </w:p>
    <w:p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cs="Times New Roman" w:ascii="Times New Roman" w:hAnsi="Times New Roman"/>
          <w:sz w:val="20"/>
          <w:szCs w:val="20"/>
        </w:rPr>
        <w:t>art. 9 ust. 2 lit i  RODO tj. przetwarzanie jest niezbędne ze względów związanych z interesem publicznym w dziedzinie zdrowia publicznego, w szczególności gdy jest niezbędne do celów humanitarnych, w tym monitorowania epidemii i ich rozprzestrzeniania się,</w:t>
      </w:r>
    </w:p>
    <w:p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cs="Times New Roman" w:ascii="Times New Roman" w:hAnsi="Times New Roman"/>
          <w:sz w:val="20"/>
          <w:szCs w:val="20"/>
        </w:rPr>
        <w:t>art. 6 ust. 1 lit d RODO tj. przetwarzanie jest niezbędne do ochrony żywotnych interesów osoby, której dane dotyczą, lub innej osoby fizycznej.</w:t>
      </w:r>
    </w:p>
    <w:p>
      <w:pPr>
        <w:pStyle w:val="ListParagraph"/>
        <w:numPr>
          <w:ilvl w:val="0"/>
          <w:numId w:val="1"/>
        </w:numPr>
        <w:jc w:val="both"/>
        <w:rPr>
          <w:rFonts w:ascii="Open Sans" w:hAnsi="Open Sans"/>
          <w:color w:val="464646"/>
          <w:sz w:val="20"/>
          <w:szCs w:val="20"/>
          <w:highlight w:val="white"/>
        </w:rPr>
      </w:pPr>
      <w:r>
        <w:rPr>
          <w:rFonts w:cs="Times New Roman" w:ascii="Times New Roman" w:hAnsi="Times New Roman"/>
          <w:sz w:val="20"/>
          <w:szCs w:val="20"/>
          <w:lang w:eastAsia="pl-PL"/>
        </w:rPr>
        <w:t xml:space="preserve">Odbiorcami danych osobowych mogą być: organy władzy publicznej oraz podmioty wykonujące zadania publiczne lub działające na zlecenie organów władzy publicznej, w zakresie i w  celach, które wynikają z przepisów powszechnie obowiązującego prawa, w tym podmioty przeciwdziałające epidemii COVID-19 </w:t>
      </w:r>
      <w:r>
        <w:rPr>
          <w:rFonts w:cs="Times New Roman" w:ascii="Times New Roman" w:hAnsi="Times New Roman"/>
          <w:sz w:val="20"/>
          <w:szCs w:val="20"/>
          <w:lang w:eastAsia="pl-PL"/>
        </w:rPr>
        <w:t>.</w:t>
      </w:r>
      <w:r>
        <w:rPr>
          <w:rFonts w:cs="Times New Roman" w:ascii="Times New Roman" w:hAnsi="Times New Roman"/>
          <w:sz w:val="20"/>
          <w:szCs w:val="20"/>
          <w:lang w:eastAsia="pl-PL"/>
        </w:rPr>
        <w:t xml:space="preserve"> Odbiorcą mogą być podmioty z którymi zawarto umowę powierzenia przetwarzania danych osobowych.  Szczegóły dotyczące odbiorców można uzyskać w siedzibie administratora. 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cs="Times New Roman" w:ascii="Times New Roman" w:hAnsi="Times New Roman"/>
          <w:sz w:val="20"/>
          <w:szCs w:val="20"/>
          <w:lang w:eastAsia="pl-PL"/>
        </w:rPr>
        <w:t>Dane nie będą przekazywane do państw spoza Europejskiego Obszaru Gospodarczego (tj. państw trzecich). Dane nie będą przetwarzane w sposób zautomatyzowany oraz nie będą profilowane.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cs="Times New Roman" w:ascii="Times New Roman" w:hAnsi="Times New Roman"/>
          <w:sz w:val="20"/>
          <w:szCs w:val="20"/>
        </w:rPr>
        <w:t>Dane osobowe będą przechowywane przez okres niezbędny do realizacji celu określonego powyżej, a po tym czasie przez okres wymagany przez przepisy powszechnie obowiązującego prawa dotyczące archiwizacji.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cs="Times New Roman" w:ascii="Times New Roman" w:hAnsi="Times New Roman"/>
          <w:sz w:val="20"/>
          <w:szCs w:val="20"/>
          <w:lang w:eastAsia="pl-PL"/>
        </w:rPr>
        <w:t xml:space="preserve">Osobie, której dane dotyczą przysługują następujące uprawnienia: prawo dostępu do danych osobowych; prawo do żądania sprostowania danych osobowych; prawo do usunięcia danych osobowych - w przypadku gdy ustała podstawa do ich przetwarzania, dane osobowe przetwarzane są niezgodnie z prawem, dane osobowe muszą być usunięte w celu wywiązania się z obowiązku wynikającego z przepisów prawa; prawo do żądania ograniczenia przetwarzania danych osobowych - w przypadku, gdy: osoba, której dane dotyczą kwestionuje prawidłowość danych osobowych, przetwarzanie danych jest niezgodne z prawem, a osoba, której dane dotyczą, sprzeciwia się usunięciu danych, żądając w zamian ich ograniczenia, Administrator nie potrzebuje już danych dla swoich celów, ale osoba, której dane dotyczą, potrzebuje ich do ustalenia, obrony lub dochodzenia roszczeń. 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cs="Times New Roman" w:ascii="Times New Roman" w:hAnsi="Times New Roman"/>
          <w:sz w:val="20"/>
          <w:szCs w:val="20"/>
          <w:lang w:eastAsia="pl-PL"/>
        </w:rPr>
        <w:t>W przypadku nieprawidłowego przetwarzania danych osobowych przysługuje również prawo wniesienia skargi do Prezesa Urzędu Ochrony Danych Osobowych w Warszawie.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993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Times New Roman">
    <w:charset w:val="01"/>
    <w:family w:val="roman"/>
    <w:pitch w:val="variable"/>
  </w:font>
  <w:font w:name="Open Sans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0"/>
        <w:i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e1a49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uiPriority w:val="99"/>
    <w:rsid w:val="006e1a49"/>
    <w:rPr>
      <w:rFonts w:cs="Times New Roman"/>
      <w:color w:val="FF0000"/>
      <w:u w:val="single" w:color="FF000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6e1a49"/>
    <w:pPr>
      <w:spacing w:lineRule="auto" w:line="240" w:before="0" w:after="0"/>
      <w:ind w:left="720" w:hanging="0"/>
      <w:contextualSpacing/>
    </w:pPr>
    <w:rPr>
      <w:rFonts w:ascii="Calibri" w:hAnsi="Calibri" w:eastAsia="Times New Roman" w:cs="Calib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LibreOffice/6.3.2.2$Windows_X86_64 LibreOffice_project/98b30e735bda24bc04ab42594c85f7fd8be07b9c</Application>
  <Pages>1</Pages>
  <Words>478</Words>
  <Characters>2992</Characters>
  <CharactersWithSpaces>3451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2021-01-19T10:02:00Z</dcterms:created>
  <dc:creator>Patrycja Kaczmarczyk-Hap</dc:creator>
  <dc:description/>
  <dc:language>pl-PL</dc:language>
  <cp:lastModifiedBy/>
  <dcterms:modified xsi:type="dcterms:W3CDTF">2021-01-19T13:20:17Z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